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4748" w:rsidR="003D4748" w:rsidP="003D4748" w:rsidRDefault="003D4748" w14:paraId="234847AF" w14:textId="7777777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D4748">
        <w:rPr>
          <w:rFonts w:ascii="Arial" w:hAnsi="Arial" w:cs="Arial"/>
          <w:b/>
          <w:bCs/>
          <w:sz w:val="28"/>
          <w:szCs w:val="28"/>
          <w:lang w:val="en-US"/>
        </w:rPr>
        <w:t xml:space="preserve">UCL copyright video </w:t>
      </w:r>
    </w:p>
    <w:p w:rsidR="003D4748" w:rsidP="003D4748" w:rsidRDefault="003C1F69" w14:paraId="53BB2D74" w14:textId="6B135432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Title: </w:t>
      </w:r>
      <w:r w:rsidRPr="003D4748" w:rsidR="003D4748">
        <w:rPr>
          <w:rFonts w:ascii="Arial" w:hAnsi="Arial" w:cs="Arial"/>
          <w:b/>
          <w:bCs/>
          <w:sz w:val="28"/>
          <w:szCs w:val="28"/>
          <w:lang w:val="en-US"/>
        </w:rPr>
        <w:t>Why you need to know about copyright</w:t>
      </w:r>
    </w:p>
    <w:p w:rsidRPr="003D4748" w:rsidR="003D4748" w:rsidP="4B1F4BE5" w:rsidRDefault="003D4748" w14:paraId="0213CB45" w14:textId="58982483">
      <w:pPr>
        <w:pStyle w:val="Normal"/>
        <w:ind w:left="0" w:hanging="0"/>
        <w:rPr>
          <w:rFonts w:ascii="Arial" w:hAnsi="Arial" w:cs="Arial"/>
          <w:b w:val="1"/>
          <w:bCs w:val="1"/>
          <w:sz w:val="28"/>
          <w:szCs w:val="28"/>
          <w:lang w:val="en-US"/>
        </w:rPr>
      </w:pPr>
      <w:bookmarkStart w:name="_Hlk214463712" w:id="0"/>
      <w:r w:rsidRPr="4B1F4BE5" w:rsidR="779C0C21">
        <w:rPr>
          <w:rFonts w:ascii="Arial" w:hAnsi="Arial" w:cs="Arial"/>
          <w:b w:val="1"/>
          <w:bCs w:val="1"/>
          <w:sz w:val="28"/>
          <w:szCs w:val="28"/>
          <w:lang w:val="en-US"/>
        </w:rPr>
        <w:t>D</w:t>
      </w:r>
      <w:r w:rsidRPr="4B1F4BE5" w:rsidR="003D4748">
        <w:rPr>
          <w:rFonts w:ascii="Arial" w:hAnsi="Arial" w:cs="Arial"/>
          <w:b w:val="1"/>
          <w:bCs w:val="1"/>
          <w:sz w:val="28"/>
          <w:szCs w:val="28"/>
          <w:lang w:val="en-US"/>
        </w:rPr>
        <w:t>escription</w:t>
      </w:r>
      <w:bookmarkEnd w:id="0"/>
    </w:p>
    <w:p w:rsidR="00962810" w:rsidP="003D4748" w:rsidRDefault="005153FD" w14:paraId="45171E77" w14:textId="1709F5CC">
      <w:pPr>
        <w:rPr>
          <w:rFonts w:ascii="Arial" w:hAnsi="Arial" w:cs="Arial"/>
        </w:rPr>
      </w:pPr>
      <w:r w:rsidRPr="4B1F4BE5" w:rsidR="005153FD">
        <w:rPr>
          <w:rFonts w:ascii="Arial" w:hAnsi="Arial" w:cs="Arial"/>
        </w:rPr>
        <w:t xml:space="preserve">This 57-second </w:t>
      </w:r>
      <w:r w:rsidRPr="4B1F4BE5" w:rsidR="00885FA1">
        <w:rPr>
          <w:rFonts w:ascii="Arial" w:hAnsi="Arial" w:cs="Arial"/>
        </w:rPr>
        <w:t>video</w:t>
      </w:r>
      <w:r w:rsidRPr="4B1F4BE5" w:rsidR="003F214B">
        <w:rPr>
          <w:rFonts w:ascii="Arial" w:hAnsi="Arial" w:cs="Arial"/>
        </w:rPr>
        <w:t>, produced by UCL,</w:t>
      </w:r>
      <w:r w:rsidRPr="4B1F4BE5" w:rsidR="00885FA1">
        <w:rPr>
          <w:rFonts w:ascii="Arial" w:hAnsi="Arial" w:cs="Arial"/>
        </w:rPr>
        <w:t xml:space="preserve"> </w:t>
      </w:r>
      <w:r w:rsidRPr="4B1F4BE5" w:rsidR="00885FA1">
        <w:rPr>
          <w:rFonts w:ascii="Arial" w:hAnsi="Arial" w:cs="Arial"/>
        </w:rPr>
        <w:t>seeks</w:t>
      </w:r>
      <w:r w:rsidRPr="4B1F4BE5" w:rsidR="00885FA1">
        <w:rPr>
          <w:rFonts w:ascii="Arial" w:hAnsi="Arial" w:cs="Arial"/>
        </w:rPr>
        <w:t xml:space="preserve"> to introduce </w:t>
      </w:r>
      <w:r w:rsidRPr="4B1F4BE5" w:rsidR="003F214B">
        <w:rPr>
          <w:rFonts w:ascii="Arial" w:hAnsi="Arial" w:cs="Arial"/>
        </w:rPr>
        <w:t>the</w:t>
      </w:r>
      <w:r w:rsidRPr="4B1F4BE5" w:rsidR="00E851C2">
        <w:rPr>
          <w:rFonts w:ascii="Arial" w:hAnsi="Arial" w:cs="Arial"/>
        </w:rPr>
        <w:t xml:space="preserve"> importance of</w:t>
      </w:r>
      <w:r w:rsidRPr="4B1F4BE5" w:rsidR="003F214B">
        <w:rPr>
          <w:rFonts w:ascii="Arial" w:hAnsi="Arial" w:cs="Arial"/>
        </w:rPr>
        <w:t xml:space="preserve"> copyright to the academic and research community</w:t>
      </w:r>
      <w:r w:rsidRPr="4B1F4BE5" w:rsidR="00930AB3">
        <w:rPr>
          <w:rFonts w:ascii="Arial" w:hAnsi="Arial" w:cs="Arial"/>
        </w:rPr>
        <w:t xml:space="preserve">. </w:t>
      </w:r>
      <w:r w:rsidRPr="4B1F4BE5" w:rsidR="00DE12EC">
        <w:rPr>
          <w:rFonts w:ascii="Arial" w:hAnsi="Arial" w:cs="Arial"/>
        </w:rPr>
        <w:t>Copyright</w:t>
      </w:r>
      <w:r w:rsidRPr="4B1F4BE5" w:rsidR="00930AB3">
        <w:rPr>
          <w:rFonts w:ascii="Arial" w:hAnsi="Arial" w:cs="Arial"/>
        </w:rPr>
        <w:t xml:space="preserve"> is presented as </w:t>
      </w:r>
      <w:r w:rsidRPr="4B1F4BE5" w:rsidR="00930AB3">
        <w:rPr>
          <w:rFonts w:ascii="Arial" w:hAnsi="Arial" w:cs="Arial"/>
        </w:rPr>
        <w:t>a</w:t>
      </w:r>
      <w:r w:rsidRPr="4B1F4BE5" w:rsidR="5B3F09A7">
        <w:rPr>
          <w:rFonts w:ascii="Arial" w:hAnsi="Arial" w:cs="Arial"/>
        </w:rPr>
        <w:t xml:space="preserve"> way</w:t>
      </w:r>
      <w:r w:rsidRPr="4B1F4BE5" w:rsidR="00930AB3">
        <w:rPr>
          <w:rFonts w:ascii="Arial" w:hAnsi="Arial" w:cs="Arial"/>
        </w:rPr>
        <w:t xml:space="preserve"> to protect and foster creativity</w:t>
      </w:r>
      <w:r w:rsidRPr="4B1F4BE5" w:rsidR="00D40A4B">
        <w:rPr>
          <w:rFonts w:ascii="Arial" w:hAnsi="Arial" w:cs="Arial"/>
        </w:rPr>
        <w:t>.</w:t>
      </w:r>
      <w:r w:rsidRPr="4B1F4BE5" w:rsidR="00E851C2">
        <w:rPr>
          <w:rFonts w:ascii="Arial" w:hAnsi="Arial" w:cs="Arial"/>
        </w:rPr>
        <w:t xml:space="preserve"> </w:t>
      </w:r>
      <w:r w:rsidRPr="4B1F4BE5" w:rsidR="00DE12EC">
        <w:rPr>
          <w:rFonts w:ascii="Arial" w:hAnsi="Arial" w:cs="Arial"/>
        </w:rPr>
        <w:t xml:space="preserve">This is achieved by showing, in quick succession and accompanied by upbeat music, </w:t>
      </w:r>
      <w:r w:rsidRPr="4B1F4BE5" w:rsidR="009D6778">
        <w:rPr>
          <w:rFonts w:ascii="Arial" w:hAnsi="Arial" w:cs="Arial"/>
        </w:rPr>
        <w:t>different people engaging with</w:t>
      </w:r>
      <w:r w:rsidRPr="4B1F4BE5" w:rsidR="00DE12EC">
        <w:rPr>
          <w:rFonts w:ascii="Arial" w:hAnsi="Arial" w:cs="Arial"/>
        </w:rPr>
        <w:t xml:space="preserve"> </w:t>
      </w:r>
      <w:r w:rsidRPr="4B1F4BE5" w:rsidR="00992A26">
        <w:rPr>
          <w:rFonts w:ascii="Arial" w:hAnsi="Arial" w:cs="Arial"/>
        </w:rPr>
        <w:t xml:space="preserve">creative activities </w:t>
      </w:r>
      <w:r w:rsidRPr="4B1F4BE5" w:rsidR="008721CB">
        <w:rPr>
          <w:rFonts w:ascii="Arial" w:hAnsi="Arial" w:cs="Arial"/>
        </w:rPr>
        <w:t xml:space="preserve">that occur </w:t>
      </w:r>
      <w:r w:rsidRPr="4B1F4BE5" w:rsidR="00992A26">
        <w:rPr>
          <w:rFonts w:ascii="Arial" w:hAnsi="Arial" w:cs="Arial"/>
        </w:rPr>
        <w:t xml:space="preserve">in </w:t>
      </w:r>
      <w:r w:rsidRPr="4B1F4BE5" w:rsidR="002A518D">
        <w:rPr>
          <w:rFonts w:ascii="Arial" w:hAnsi="Arial" w:cs="Arial"/>
        </w:rPr>
        <w:t xml:space="preserve">various </w:t>
      </w:r>
      <w:r w:rsidRPr="4B1F4BE5" w:rsidR="00992A26">
        <w:rPr>
          <w:rFonts w:ascii="Arial" w:hAnsi="Arial" w:cs="Arial"/>
        </w:rPr>
        <w:t>research</w:t>
      </w:r>
      <w:r w:rsidRPr="4B1F4BE5" w:rsidR="002A518D">
        <w:rPr>
          <w:rFonts w:ascii="Arial" w:hAnsi="Arial" w:cs="Arial"/>
        </w:rPr>
        <w:t xml:space="preserve"> disciplines</w:t>
      </w:r>
      <w:r w:rsidRPr="4B1F4BE5" w:rsidR="00992A26">
        <w:rPr>
          <w:rFonts w:ascii="Arial" w:hAnsi="Arial" w:cs="Arial"/>
        </w:rPr>
        <w:t xml:space="preserve">, </w:t>
      </w:r>
      <w:r w:rsidRPr="4B1F4BE5" w:rsidR="003D61A3">
        <w:rPr>
          <w:rFonts w:ascii="Arial" w:hAnsi="Arial" w:cs="Arial"/>
        </w:rPr>
        <w:t xml:space="preserve">in </w:t>
      </w:r>
      <w:r w:rsidRPr="4B1F4BE5" w:rsidR="00992A26">
        <w:rPr>
          <w:rFonts w:ascii="Arial" w:hAnsi="Arial" w:cs="Arial"/>
        </w:rPr>
        <w:t xml:space="preserve">education and </w:t>
      </w:r>
      <w:r w:rsidRPr="4B1F4BE5" w:rsidR="003D61A3">
        <w:rPr>
          <w:rFonts w:ascii="Arial" w:hAnsi="Arial" w:cs="Arial"/>
        </w:rPr>
        <w:t xml:space="preserve">in </w:t>
      </w:r>
      <w:r w:rsidRPr="4B1F4BE5" w:rsidR="00992A26">
        <w:rPr>
          <w:rFonts w:ascii="Arial" w:hAnsi="Arial" w:cs="Arial"/>
        </w:rPr>
        <w:t>everyday settings.</w:t>
      </w:r>
    </w:p>
    <w:p w:rsidR="00164135" w:rsidP="003D4748" w:rsidRDefault="00962810" w14:paraId="3C80658E" w14:textId="007CA996">
      <w:pPr>
        <w:rPr>
          <w:rFonts w:ascii="Arial" w:hAnsi="Arial" w:cs="Arial"/>
        </w:rPr>
      </w:pPr>
      <w:r>
        <w:rPr>
          <w:rFonts w:ascii="Arial" w:hAnsi="Arial" w:cs="Arial"/>
        </w:rPr>
        <w:t>The video opens with the title: ‘Why you need to know about copyright’, displayed along with</w:t>
      </w:r>
      <w:r w:rsidR="00C255C9">
        <w:rPr>
          <w:rFonts w:ascii="Arial" w:hAnsi="Arial" w:cs="Arial"/>
        </w:rPr>
        <w:t xml:space="preserve"> a clip </w:t>
      </w:r>
      <w:r w:rsidR="00E80BBE">
        <w:rPr>
          <w:rFonts w:ascii="Arial" w:hAnsi="Arial" w:cs="Arial"/>
        </w:rPr>
        <w:t xml:space="preserve">of a smiling student </w:t>
      </w:r>
      <w:r>
        <w:rPr>
          <w:rFonts w:ascii="Arial" w:hAnsi="Arial" w:cs="Arial"/>
        </w:rPr>
        <w:t>turning the pages of a book.</w:t>
      </w:r>
    </w:p>
    <w:p w:rsidR="00665B9E" w:rsidP="003D4748" w:rsidRDefault="00665B9E" w14:paraId="70577EFC" w14:textId="3CABC710">
      <w:pPr>
        <w:rPr>
          <w:rFonts w:ascii="Arial" w:hAnsi="Arial" w:cs="Arial"/>
        </w:rPr>
      </w:pPr>
      <w:r>
        <w:rPr>
          <w:rFonts w:ascii="Arial" w:hAnsi="Arial" w:cs="Arial"/>
        </w:rPr>
        <w:t>The video seeks to communicate the following messages:</w:t>
      </w:r>
    </w:p>
    <w:p w:rsidRPr="00782DD1" w:rsidR="00665B9E" w:rsidP="00537E40" w:rsidRDefault="00537E40" w14:paraId="2027821A" w14:textId="6BA8067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bCs/>
        </w:rPr>
      </w:pPr>
      <w:r w:rsidRPr="00782DD1">
        <w:rPr>
          <w:rFonts w:ascii="Arial" w:hAnsi="Arial" w:cs="Arial"/>
          <w:b/>
          <w:bCs/>
        </w:rPr>
        <w:t>We are all creators and users of others’ creative works.</w:t>
      </w:r>
    </w:p>
    <w:p w:rsidR="00A041B8" w:rsidP="003D4748" w:rsidRDefault="00A22BFB" w14:paraId="03A79149" w14:textId="1BA453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first </w:t>
      </w:r>
      <w:r w:rsidR="00C54A74">
        <w:rPr>
          <w:rFonts w:ascii="Arial" w:hAnsi="Arial" w:cs="Arial"/>
        </w:rPr>
        <w:t>half of the video (up to 27 seconds) is</w:t>
      </w:r>
      <w:r>
        <w:rPr>
          <w:rFonts w:ascii="Arial" w:hAnsi="Arial" w:cs="Arial"/>
        </w:rPr>
        <w:t xml:space="preserve"> about creativity. </w:t>
      </w:r>
    </w:p>
    <w:p w:rsidR="00D40A4B" w:rsidP="003D4748" w:rsidRDefault="00A22BFB" w14:paraId="5BF67BF7" w14:textId="691C7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‘Creativity is </w:t>
      </w:r>
      <w:r w:rsidR="000A4458">
        <w:rPr>
          <w:rFonts w:ascii="Arial" w:hAnsi="Arial" w:cs="Arial"/>
        </w:rPr>
        <w:t xml:space="preserve">all around us, </w:t>
      </w:r>
      <w:r w:rsidR="00A5295A">
        <w:rPr>
          <w:rFonts w:ascii="Arial" w:hAnsi="Arial" w:cs="Arial"/>
        </w:rPr>
        <w:t>from the big to the small, from the old to the new</w:t>
      </w:r>
      <w:r w:rsidR="00541747">
        <w:rPr>
          <w:rFonts w:ascii="Arial" w:hAnsi="Arial" w:cs="Arial"/>
        </w:rPr>
        <w:t xml:space="preserve">, the extraordinary and the everyday’ is complemented with short clips </w:t>
      </w:r>
      <w:r w:rsidR="00337379">
        <w:rPr>
          <w:rFonts w:ascii="Arial" w:hAnsi="Arial" w:cs="Arial"/>
        </w:rPr>
        <w:t xml:space="preserve">showing an artist </w:t>
      </w:r>
      <w:r w:rsidR="00FC17BD">
        <w:rPr>
          <w:rFonts w:ascii="Arial" w:hAnsi="Arial" w:cs="Arial"/>
        </w:rPr>
        <w:t xml:space="preserve">creating a painting, a researcher </w:t>
      </w:r>
      <w:r w:rsidR="00091956">
        <w:rPr>
          <w:rFonts w:ascii="Arial" w:hAnsi="Arial" w:cs="Arial"/>
        </w:rPr>
        <w:t>controlling</w:t>
      </w:r>
      <w:r w:rsidR="00F46E61">
        <w:rPr>
          <w:rFonts w:ascii="Arial" w:hAnsi="Arial" w:cs="Arial"/>
        </w:rPr>
        <w:t xml:space="preserve"> an artificial hand, </w:t>
      </w:r>
      <w:r>
        <w:rPr>
          <w:rFonts w:ascii="Arial" w:hAnsi="Arial" w:cs="Arial"/>
        </w:rPr>
        <w:t xml:space="preserve"> </w:t>
      </w:r>
      <w:r w:rsidR="00D506E8">
        <w:rPr>
          <w:rFonts w:ascii="Arial" w:hAnsi="Arial" w:cs="Arial"/>
        </w:rPr>
        <w:t xml:space="preserve">a tall impressive cathedral, the hands of young children collectively making a collage, </w:t>
      </w:r>
      <w:r w:rsidR="003639F6">
        <w:rPr>
          <w:rFonts w:ascii="Arial" w:hAnsi="Arial" w:cs="Arial"/>
        </w:rPr>
        <w:t xml:space="preserve">two students looking at old archives, </w:t>
      </w:r>
      <w:r w:rsidR="003A59BF">
        <w:rPr>
          <w:rFonts w:ascii="Arial" w:hAnsi="Arial" w:cs="Arial"/>
        </w:rPr>
        <w:t>a</w:t>
      </w:r>
      <w:r w:rsidR="00C46040">
        <w:rPr>
          <w:rFonts w:ascii="Arial" w:hAnsi="Arial" w:cs="Arial"/>
        </w:rPr>
        <w:t>n excited</w:t>
      </w:r>
      <w:r w:rsidR="003A59BF">
        <w:rPr>
          <w:rFonts w:ascii="Arial" w:hAnsi="Arial" w:cs="Arial"/>
        </w:rPr>
        <w:t xml:space="preserve"> student </w:t>
      </w:r>
      <w:r w:rsidR="00F14A0C">
        <w:rPr>
          <w:rFonts w:ascii="Arial" w:hAnsi="Arial" w:cs="Arial"/>
        </w:rPr>
        <w:t xml:space="preserve">interacting with </w:t>
      </w:r>
      <w:r w:rsidR="003A59BF">
        <w:rPr>
          <w:rFonts w:ascii="Arial" w:hAnsi="Arial" w:cs="Arial"/>
        </w:rPr>
        <w:t>a VR</w:t>
      </w:r>
      <w:r w:rsidR="00C21CE7">
        <w:rPr>
          <w:rFonts w:ascii="Arial" w:hAnsi="Arial" w:cs="Arial"/>
        </w:rPr>
        <w:t xml:space="preserve"> </w:t>
      </w:r>
      <w:r w:rsidR="00C46040">
        <w:rPr>
          <w:rFonts w:ascii="Arial" w:hAnsi="Arial" w:cs="Arial"/>
        </w:rPr>
        <w:t xml:space="preserve">headset, </w:t>
      </w:r>
      <w:r w:rsidR="009D6778">
        <w:rPr>
          <w:rFonts w:ascii="Arial" w:hAnsi="Arial" w:cs="Arial"/>
        </w:rPr>
        <w:t xml:space="preserve">and a group of </w:t>
      </w:r>
      <w:r w:rsidR="00707C37">
        <w:rPr>
          <w:rFonts w:ascii="Arial" w:hAnsi="Arial" w:cs="Arial"/>
        </w:rPr>
        <w:t xml:space="preserve">smiling </w:t>
      </w:r>
      <w:r w:rsidR="009D6778">
        <w:rPr>
          <w:rFonts w:ascii="Arial" w:hAnsi="Arial" w:cs="Arial"/>
        </w:rPr>
        <w:t xml:space="preserve">friends taking a selfie. </w:t>
      </w:r>
    </w:p>
    <w:p w:rsidRPr="00716B33" w:rsidR="00C54A74" w:rsidP="00716B33" w:rsidRDefault="00A041B8" w14:paraId="20771F72" w14:textId="77777777">
      <w:pPr>
        <w:rPr>
          <w:rFonts w:ascii="Arial" w:hAnsi="Arial" w:cs="Arial"/>
        </w:rPr>
      </w:pPr>
      <w:r w:rsidRPr="00716B33">
        <w:rPr>
          <w:rFonts w:ascii="Arial" w:hAnsi="Arial" w:cs="Arial"/>
        </w:rPr>
        <w:t>‘The world is built on the creative labour of others</w:t>
      </w:r>
      <w:r w:rsidRPr="00716B33" w:rsidR="003D26E3">
        <w:rPr>
          <w:rFonts w:ascii="Arial" w:hAnsi="Arial" w:cs="Arial"/>
        </w:rPr>
        <w:t xml:space="preserve">, and your own’, shows people sitting a table working together </w:t>
      </w:r>
      <w:r w:rsidRPr="00716B33" w:rsidR="000C0586">
        <w:rPr>
          <w:rFonts w:ascii="Arial" w:hAnsi="Arial" w:cs="Arial"/>
        </w:rPr>
        <w:t xml:space="preserve">and one researcher working on a laptop on their own. </w:t>
      </w:r>
    </w:p>
    <w:p w:rsidRPr="00782DD1" w:rsidR="00716B33" w:rsidP="00716B33" w:rsidRDefault="00C54A74" w14:paraId="073E9D89" w14:textId="77777777">
      <w:pPr>
        <w:pStyle w:val="ListParagraph"/>
        <w:numPr>
          <w:ilvl w:val="0"/>
          <w:numId w:val="3"/>
        </w:numPr>
        <w:ind w:left="450" w:hanging="450"/>
        <w:rPr>
          <w:rFonts w:ascii="Arial" w:hAnsi="Arial" w:cs="Arial"/>
          <w:b/>
          <w:bCs/>
        </w:rPr>
      </w:pPr>
      <w:r w:rsidRPr="00782DD1">
        <w:rPr>
          <w:rFonts w:ascii="Arial" w:hAnsi="Arial" w:cs="Arial"/>
          <w:b/>
          <w:bCs/>
        </w:rPr>
        <w:t xml:space="preserve">Copyright </w:t>
      </w:r>
      <w:r w:rsidRPr="00782DD1" w:rsidR="00716B33">
        <w:rPr>
          <w:rFonts w:ascii="Arial" w:hAnsi="Arial" w:cs="Arial"/>
          <w:b/>
          <w:bCs/>
        </w:rPr>
        <w:t>protects creativity.</w:t>
      </w:r>
    </w:p>
    <w:p w:rsidR="004927D3" w:rsidP="004927D3" w:rsidRDefault="004927D3" w14:paraId="67734017" w14:textId="77777777">
      <w:pPr>
        <w:pStyle w:val="ListParagraph"/>
        <w:ind w:left="450"/>
        <w:rPr>
          <w:rFonts w:ascii="Arial" w:hAnsi="Arial" w:cs="Arial"/>
        </w:rPr>
      </w:pPr>
    </w:p>
    <w:p w:rsidR="004927D3" w:rsidP="004927D3" w:rsidRDefault="004927D3" w14:paraId="76E35773" w14:textId="77777777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Copyright </w:t>
      </w:r>
      <w:r w:rsidRPr="004927D3" w:rsidR="00C54A74">
        <w:rPr>
          <w:rFonts w:ascii="Arial" w:hAnsi="Arial" w:cs="Arial"/>
        </w:rPr>
        <w:t xml:space="preserve">is introduced in the second part of the video. </w:t>
      </w:r>
      <w:r w:rsidRPr="004927D3" w:rsidR="00FC339B">
        <w:rPr>
          <w:rFonts w:ascii="Arial" w:hAnsi="Arial" w:cs="Arial"/>
        </w:rPr>
        <w:t>‘Copyright laws seek to protect creativity</w:t>
      </w:r>
      <w:r w:rsidRPr="004927D3" w:rsidR="002C06F1">
        <w:rPr>
          <w:rFonts w:ascii="Arial" w:hAnsi="Arial" w:cs="Arial"/>
        </w:rPr>
        <w:t xml:space="preserve">’ is shown alongside balance scales and a gavel, both symbols of justice and law. </w:t>
      </w:r>
    </w:p>
    <w:p w:rsidR="004927D3" w:rsidP="004927D3" w:rsidRDefault="004927D3" w14:paraId="0BC9A000" w14:textId="77777777">
      <w:pPr>
        <w:pStyle w:val="ListParagraph"/>
        <w:ind w:left="90"/>
        <w:rPr>
          <w:rFonts w:ascii="Arial" w:hAnsi="Arial" w:cs="Arial"/>
        </w:rPr>
      </w:pPr>
    </w:p>
    <w:p w:rsidRPr="00782DD1" w:rsidR="00DB3BEE" w:rsidP="004927D3" w:rsidRDefault="00DB3BEE" w14:paraId="698E9A80" w14:textId="345835F3">
      <w:pPr>
        <w:pStyle w:val="ListParagraph"/>
        <w:numPr>
          <w:ilvl w:val="0"/>
          <w:numId w:val="3"/>
        </w:numPr>
        <w:ind w:hanging="630"/>
        <w:rPr>
          <w:rFonts w:ascii="Arial" w:hAnsi="Arial" w:cs="Arial"/>
          <w:b/>
          <w:bCs/>
        </w:rPr>
      </w:pPr>
      <w:r w:rsidRPr="00782DD1">
        <w:rPr>
          <w:rFonts w:ascii="Arial" w:hAnsi="Arial" w:cs="Arial"/>
          <w:b/>
          <w:bCs/>
        </w:rPr>
        <w:t xml:space="preserve">Copyright is not just about rules and barriers. </w:t>
      </w:r>
    </w:p>
    <w:p w:rsidR="00DB3BEE" w:rsidP="00DB3BEE" w:rsidRDefault="00DB3BEE" w14:paraId="34DEE4EC" w14:textId="77777777">
      <w:pPr>
        <w:pStyle w:val="ListParagraph"/>
        <w:rPr>
          <w:rFonts w:ascii="Arial" w:hAnsi="Arial" w:cs="Arial"/>
        </w:rPr>
      </w:pPr>
    </w:p>
    <w:p w:rsidR="000C0586" w:rsidP="00DB3BEE" w:rsidRDefault="007C2F0B" w14:paraId="7BFD3F0C" w14:textId="3C02074D">
      <w:pPr>
        <w:pStyle w:val="ListParagraph"/>
        <w:ind w:left="180"/>
        <w:rPr>
          <w:rFonts w:ascii="Arial" w:hAnsi="Arial" w:cs="Arial"/>
        </w:rPr>
      </w:pPr>
      <w:r w:rsidRPr="00DB3BEE">
        <w:rPr>
          <w:rFonts w:ascii="Arial" w:hAnsi="Arial" w:cs="Arial"/>
        </w:rPr>
        <w:t>‘But copyright is more than rules’</w:t>
      </w:r>
      <w:r w:rsidRPr="00DB3BEE" w:rsidR="00704119">
        <w:rPr>
          <w:rFonts w:ascii="Arial" w:hAnsi="Arial" w:cs="Arial"/>
        </w:rPr>
        <w:t xml:space="preserve"> is supported by a photo </w:t>
      </w:r>
      <w:r w:rsidRPr="00DB3BEE" w:rsidR="007F4A0C">
        <w:rPr>
          <w:rFonts w:ascii="Arial" w:hAnsi="Arial" w:cs="Arial"/>
        </w:rPr>
        <w:t xml:space="preserve">of sticky notes that include ‘Fair Dealing’, ‘Authors’ Rights’, ‘Risk’, ‘Understanding Exceptions’, </w:t>
      </w:r>
      <w:r w:rsidRPr="00DB3BEE" w:rsidR="00412B74">
        <w:rPr>
          <w:rFonts w:ascii="Arial" w:hAnsi="Arial" w:cs="Arial"/>
        </w:rPr>
        <w:t xml:space="preserve">‘Creative Commons’, and ‘Disclaimers’. All these are aspects </w:t>
      </w:r>
      <w:r w:rsidRPr="00DB3BEE" w:rsidR="002A518D">
        <w:rPr>
          <w:rFonts w:ascii="Arial" w:hAnsi="Arial" w:cs="Arial"/>
        </w:rPr>
        <w:t xml:space="preserve">to consider when learning about copyright. </w:t>
      </w:r>
    </w:p>
    <w:p w:rsidRPr="00DB3BEE" w:rsidR="005A04D0" w:rsidP="00DB3BEE" w:rsidRDefault="005A04D0" w14:paraId="48EC1580" w14:textId="77777777">
      <w:pPr>
        <w:pStyle w:val="ListParagraph"/>
        <w:ind w:left="180"/>
        <w:rPr>
          <w:rFonts w:ascii="Arial" w:hAnsi="Arial" w:cs="Arial"/>
        </w:rPr>
      </w:pPr>
    </w:p>
    <w:p w:rsidRPr="00782DD1" w:rsidR="00782DD1" w:rsidP="005A04D0" w:rsidRDefault="005A04D0" w14:paraId="4739FBAC" w14:textId="77777777">
      <w:pPr>
        <w:pStyle w:val="ListParagraph"/>
        <w:numPr>
          <w:ilvl w:val="0"/>
          <w:numId w:val="3"/>
        </w:numPr>
        <w:ind w:left="450"/>
        <w:rPr>
          <w:rFonts w:ascii="Arial" w:hAnsi="Arial" w:cs="Arial"/>
          <w:b/>
          <w:bCs/>
        </w:rPr>
      </w:pPr>
      <w:r w:rsidRPr="00782DD1">
        <w:rPr>
          <w:rFonts w:ascii="Arial" w:hAnsi="Arial" w:cs="Arial"/>
          <w:b/>
          <w:bCs/>
        </w:rPr>
        <w:lastRenderedPageBreak/>
        <w:t xml:space="preserve">Learning about copyright helps </w:t>
      </w:r>
      <w:r w:rsidRPr="00782DD1" w:rsidR="00782DD1">
        <w:rPr>
          <w:rFonts w:ascii="Arial" w:hAnsi="Arial" w:cs="Arial"/>
          <w:b/>
          <w:bCs/>
        </w:rPr>
        <w:t>creativity and collaboration and supports open practices.</w:t>
      </w:r>
    </w:p>
    <w:p w:rsidR="00782DD1" w:rsidP="00782DD1" w:rsidRDefault="00782DD1" w14:paraId="32F01DC0" w14:textId="77777777">
      <w:pPr>
        <w:pStyle w:val="ListParagraph"/>
        <w:ind w:left="450"/>
        <w:rPr>
          <w:rFonts w:ascii="Arial" w:hAnsi="Arial" w:cs="Arial"/>
        </w:rPr>
      </w:pPr>
    </w:p>
    <w:p w:rsidR="003D61A3" w:rsidP="4B1F4BE5" w:rsidRDefault="005A04D0" w14:paraId="63BED639" w14:textId="693F1D0A">
      <w:pPr>
        <w:pStyle w:val="ListParagraph"/>
        <w:ind w:left="0" w:firstLine="0"/>
        <w:rPr>
          <w:rFonts w:ascii="Arial" w:hAnsi="Arial" w:cs="Arial"/>
        </w:rPr>
      </w:pPr>
      <w:r w:rsidRPr="4B1F4BE5" w:rsidR="003D61A3">
        <w:rPr>
          <w:rFonts w:ascii="Arial" w:hAnsi="Arial" w:cs="Arial"/>
        </w:rPr>
        <w:t>‘Understanding copyright will help you be</w:t>
      </w:r>
      <w:r w:rsidRPr="4B1F4BE5" w:rsidR="00BD4C88">
        <w:rPr>
          <w:rFonts w:ascii="Arial" w:hAnsi="Arial" w:cs="Arial"/>
        </w:rPr>
        <w:t>come more open, collaborative and innovative</w:t>
      </w:r>
      <w:r w:rsidRPr="4B1F4BE5" w:rsidR="00BD4C88">
        <w:rPr>
          <w:rFonts w:ascii="Arial" w:hAnsi="Arial" w:cs="Arial"/>
        </w:rPr>
        <w:t>’.</w:t>
      </w:r>
      <w:r w:rsidRPr="4B1F4BE5" w:rsidR="00BD4C88">
        <w:rPr>
          <w:rFonts w:ascii="Arial" w:hAnsi="Arial" w:cs="Arial"/>
        </w:rPr>
        <w:t xml:space="preserve"> This applies across </w:t>
      </w:r>
      <w:r w:rsidRPr="4B1F4BE5" w:rsidR="00BD4C88">
        <w:rPr>
          <w:rFonts w:ascii="Arial" w:hAnsi="Arial" w:cs="Arial"/>
        </w:rPr>
        <w:t>very different</w:t>
      </w:r>
      <w:r w:rsidRPr="4B1F4BE5" w:rsidR="00BD4C88">
        <w:rPr>
          <w:rFonts w:ascii="Arial" w:hAnsi="Arial" w:cs="Arial"/>
        </w:rPr>
        <w:t xml:space="preserve"> activities, including the ones shown in the video: </w:t>
      </w:r>
      <w:r w:rsidRPr="4B1F4BE5" w:rsidR="004D2116">
        <w:rPr>
          <w:rFonts w:ascii="Arial" w:hAnsi="Arial" w:cs="Arial"/>
        </w:rPr>
        <w:t xml:space="preserve">playing the piano and working in a lab. </w:t>
      </w:r>
    </w:p>
    <w:p w:rsidRPr="005A04D0" w:rsidR="00782DD1" w:rsidP="00782DD1" w:rsidRDefault="00782DD1" w14:paraId="52F7FAA7" w14:textId="77777777">
      <w:pPr>
        <w:pStyle w:val="ListParagraph"/>
        <w:ind w:left="90"/>
        <w:rPr>
          <w:rFonts w:ascii="Arial" w:hAnsi="Arial" w:cs="Arial"/>
        </w:rPr>
      </w:pPr>
    </w:p>
    <w:p w:rsidRPr="005933DA" w:rsidR="00665B9E" w:rsidP="005933DA" w:rsidRDefault="005933DA" w14:paraId="0AED0473" w14:textId="0350C417">
      <w:pPr>
        <w:pStyle w:val="ListParagraph"/>
        <w:numPr>
          <w:ilvl w:val="0"/>
          <w:numId w:val="3"/>
        </w:numPr>
        <w:ind w:left="450"/>
        <w:rPr>
          <w:rFonts w:ascii="Arial" w:hAnsi="Arial" w:cs="Arial"/>
          <w:b/>
          <w:bCs/>
        </w:rPr>
      </w:pPr>
      <w:r w:rsidRPr="005933DA">
        <w:rPr>
          <w:rFonts w:ascii="Arial" w:hAnsi="Arial" w:cs="Arial"/>
          <w:b/>
          <w:bCs/>
        </w:rPr>
        <w:t>How to learn about copyright at UCL</w:t>
      </w:r>
    </w:p>
    <w:p w:rsidR="00A427B8" w:rsidP="003D4748" w:rsidRDefault="00EB1487" w14:paraId="48A8DBCF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‘At UCL, there are many ways to learn about copyright – from interactive workshops to online resources’. </w:t>
      </w:r>
    </w:p>
    <w:p w:rsidR="002A518D" w:rsidP="003D4748" w:rsidRDefault="00A427B8" w14:paraId="1BF90D57" w14:textId="032221AD">
      <w:pPr>
        <w:rPr>
          <w:rFonts w:ascii="Arial" w:hAnsi="Arial" w:cs="Arial"/>
        </w:rPr>
      </w:pPr>
      <w:r w:rsidRPr="4B1F4BE5" w:rsidR="00A427B8">
        <w:rPr>
          <w:rFonts w:ascii="Arial" w:hAnsi="Arial" w:cs="Arial"/>
        </w:rPr>
        <w:t>The video ends with a call to action: ‘</w:t>
      </w:r>
      <w:r w:rsidRPr="4B1F4BE5" w:rsidR="0022159A">
        <w:rPr>
          <w:rFonts w:ascii="Arial" w:hAnsi="Arial" w:cs="Arial"/>
        </w:rPr>
        <w:t xml:space="preserve">Find out more about copyright: Search </w:t>
      </w:r>
      <w:r w:rsidRPr="4B1F4BE5" w:rsidR="00A427B8">
        <w:rPr>
          <w:rFonts w:ascii="Arial" w:hAnsi="Arial" w:cs="Arial"/>
        </w:rPr>
        <w:t xml:space="preserve">‘UCL </w:t>
      </w:r>
      <w:r w:rsidRPr="4B1F4BE5" w:rsidR="0022159A">
        <w:rPr>
          <w:rFonts w:ascii="Arial" w:hAnsi="Arial" w:cs="Arial"/>
        </w:rPr>
        <w:t>copyright</w:t>
      </w:r>
      <w:r w:rsidRPr="4B1F4BE5" w:rsidR="00A427B8">
        <w:rPr>
          <w:rFonts w:ascii="Arial" w:hAnsi="Arial" w:cs="Arial"/>
        </w:rPr>
        <w:t>’’.</w:t>
      </w:r>
      <w:r w:rsidRPr="4B1F4BE5" w:rsidR="0022159A">
        <w:rPr>
          <w:rFonts w:ascii="Arial" w:hAnsi="Arial" w:cs="Arial"/>
        </w:rPr>
        <w:t xml:space="preserve"> </w:t>
      </w:r>
      <w:r w:rsidRPr="4B1F4BE5" w:rsidR="00DA5ADA">
        <w:rPr>
          <w:rFonts w:ascii="Arial" w:hAnsi="Arial" w:cs="Arial"/>
        </w:rPr>
        <w:t>Clips are shown of s</w:t>
      </w:r>
      <w:r w:rsidRPr="4B1F4BE5" w:rsidR="00A427B8">
        <w:rPr>
          <w:rFonts w:ascii="Arial" w:hAnsi="Arial" w:cs="Arial"/>
        </w:rPr>
        <w:t xml:space="preserve">tudents working on their own or </w:t>
      </w:r>
      <w:r w:rsidRPr="4B1F4BE5" w:rsidR="00C735BB">
        <w:rPr>
          <w:rFonts w:ascii="Arial" w:hAnsi="Arial" w:cs="Arial"/>
        </w:rPr>
        <w:t xml:space="preserve">sitting </w:t>
      </w:r>
      <w:r w:rsidRPr="4B1F4BE5" w:rsidR="00DA5ADA">
        <w:rPr>
          <w:rFonts w:ascii="Arial" w:hAnsi="Arial" w:cs="Arial"/>
        </w:rPr>
        <w:t>together</w:t>
      </w:r>
      <w:r w:rsidRPr="4B1F4BE5" w:rsidR="00C735BB">
        <w:rPr>
          <w:rFonts w:ascii="Arial" w:hAnsi="Arial" w:cs="Arial"/>
        </w:rPr>
        <w:t xml:space="preserve">, </w:t>
      </w:r>
      <w:r w:rsidRPr="4B1F4BE5" w:rsidR="00BA7A94">
        <w:rPr>
          <w:rFonts w:ascii="Arial" w:hAnsi="Arial" w:cs="Arial"/>
        </w:rPr>
        <w:t>engaging in discussions</w:t>
      </w:r>
      <w:r w:rsidRPr="4B1F4BE5" w:rsidR="00C735BB">
        <w:rPr>
          <w:rFonts w:ascii="Arial" w:hAnsi="Arial" w:cs="Arial"/>
        </w:rPr>
        <w:t>, using laptops</w:t>
      </w:r>
      <w:r w:rsidRPr="4B1F4BE5" w:rsidR="00BA7A94">
        <w:rPr>
          <w:rFonts w:ascii="Arial" w:hAnsi="Arial" w:cs="Arial"/>
        </w:rPr>
        <w:t xml:space="preserve"> and making notes</w:t>
      </w:r>
      <w:r w:rsidRPr="4B1F4BE5" w:rsidR="00DA5ADA">
        <w:rPr>
          <w:rFonts w:ascii="Arial" w:hAnsi="Arial" w:cs="Arial"/>
        </w:rPr>
        <w:t xml:space="preserve">. </w:t>
      </w:r>
    </w:p>
    <w:sectPr w:rsidRPr="009E736E" w:rsidR="009E736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B71"/>
    <w:multiLevelType w:val="hybridMultilevel"/>
    <w:tmpl w:val="0E5E6EB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20BDE"/>
    <w:multiLevelType w:val="hybridMultilevel"/>
    <w:tmpl w:val="D54AF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445A"/>
    <w:multiLevelType w:val="hybridMultilevel"/>
    <w:tmpl w:val="F4587E2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0614CE"/>
    <w:multiLevelType w:val="hybridMultilevel"/>
    <w:tmpl w:val="44C223A0"/>
    <w:lvl w:ilvl="0" w:tplc="ED5457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3460"/>
    <w:multiLevelType w:val="hybridMultilevel"/>
    <w:tmpl w:val="6A5CA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05753">
    <w:abstractNumId w:val="1"/>
  </w:num>
  <w:num w:numId="2" w16cid:durableId="169666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369425">
    <w:abstractNumId w:val="0"/>
  </w:num>
  <w:num w:numId="4" w16cid:durableId="305479852">
    <w:abstractNumId w:val="4"/>
  </w:num>
  <w:num w:numId="5" w16cid:durableId="631986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48"/>
    <w:rsid w:val="00004A75"/>
    <w:rsid w:val="00091956"/>
    <w:rsid w:val="000A4458"/>
    <w:rsid w:val="000C0586"/>
    <w:rsid w:val="00144681"/>
    <w:rsid w:val="00164135"/>
    <w:rsid w:val="00185AA7"/>
    <w:rsid w:val="0022159A"/>
    <w:rsid w:val="002A518D"/>
    <w:rsid w:val="002A554A"/>
    <w:rsid w:val="002B03F3"/>
    <w:rsid w:val="002C06F1"/>
    <w:rsid w:val="002C4A09"/>
    <w:rsid w:val="002D63F5"/>
    <w:rsid w:val="00337379"/>
    <w:rsid w:val="00344BE7"/>
    <w:rsid w:val="003639F6"/>
    <w:rsid w:val="003A59BF"/>
    <w:rsid w:val="003C1F69"/>
    <w:rsid w:val="003D26E3"/>
    <w:rsid w:val="003D4748"/>
    <w:rsid w:val="003D61A3"/>
    <w:rsid w:val="003F214B"/>
    <w:rsid w:val="00412B74"/>
    <w:rsid w:val="004927D3"/>
    <w:rsid w:val="004D2116"/>
    <w:rsid w:val="005153FD"/>
    <w:rsid w:val="00537E40"/>
    <w:rsid w:val="00541747"/>
    <w:rsid w:val="00573D08"/>
    <w:rsid w:val="0057554E"/>
    <w:rsid w:val="005933DA"/>
    <w:rsid w:val="005A04D0"/>
    <w:rsid w:val="00637787"/>
    <w:rsid w:val="00665B9E"/>
    <w:rsid w:val="00704119"/>
    <w:rsid w:val="00707C37"/>
    <w:rsid w:val="00716B33"/>
    <w:rsid w:val="00721109"/>
    <w:rsid w:val="00726EE6"/>
    <w:rsid w:val="00782DD1"/>
    <w:rsid w:val="007C2F0B"/>
    <w:rsid w:val="007F4A0C"/>
    <w:rsid w:val="008721CB"/>
    <w:rsid w:val="00885FA1"/>
    <w:rsid w:val="00930AB3"/>
    <w:rsid w:val="00962810"/>
    <w:rsid w:val="00992A26"/>
    <w:rsid w:val="009971B5"/>
    <w:rsid w:val="009D6778"/>
    <w:rsid w:val="009E101C"/>
    <w:rsid w:val="009E736E"/>
    <w:rsid w:val="00A041B8"/>
    <w:rsid w:val="00A22BFB"/>
    <w:rsid w:val="00A427B8"/>
    <w:rsid w:val="00A5295A"/>
    <w:rsid w:val="00AA0435"/>
    <w:rsid w:val="00AB6CFD"/>
    <w:rsid w:val="00B659F3"/>
    <w:rsid w:val="00BA7A94"/>
    <w:rsid w:val="00BD4C88"/>
    <w:rsid w:val="00C21CE7"/>
    <w:rsid w:val="00C255C9"/>
    <w:rsid w:val="00C36301"/>
    <w:rsid w:val="00C46040"/>
    <w:rsid w:val="00C54A74"/>
    <w:rsid w:val="00C556E4"/>
    <w:rsid w:val="00C675B4"/>
    <w:rsid w:val="00C735BB"/>
    <w:rsid w:val="00CB2160"/>
    <w:rsid w:val="00D40A4B"/>
    <w:rsid w:val="00D506E8"/>
    <w:rsid w:val="00DA5ADA"/>
    <w:rsid w:val="00DB3BEE"/>
    <w:rsid w:val="00DE12EC"/>
    <w:rsid w:val="00E80BBE"/>
    <w:rsid w:val="00E851C2"/>
    <w:rsid w:val="00EB1487"/>
    <w:rsid w:val="00F14A0C"/>
    <w:rsid w:val="00F46E61"/>
    <w:rsid w:val="00F54919"/>
    <w:rsid w:val="00F90466"/>
    <w:rsid w:val="00FC17BD"/>
    <w:rsid w:val="00FC339B"/>
    <w:rsid w:val="00FC3B85"/>
    <w:rsid w:val="00FE3695"/>
    <w:rsid w:val="1B5EBF72"/>
    <w:rsid w:val="4B1F4BE5"/>
    <w:rsid w:val="5B3F09A7"/>
    <w:rsid w:val="60BB947B"/>
    <w:rsid w:val="779C0C21"/>
    <w:rsid w:val="7C0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D1AA"/>
  <w15:chartTrackingRefBased/>
  <w15:docId w15:val="{B9B89273-D85E-4B65-96CC-11BE3C71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7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47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47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47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47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47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47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47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47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7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7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7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7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D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A4B711E2B974E94D6D61E9E2B8727" ma:contentTypeVersion="16" ma:contentTypeDescription="Create a new document." ma:contentTypeScope="" ma:versionID="4e3f6bb6a4b1a539a62108752dc2a124">
  <xsd:schema xmlns:xsd="http://www.w3.org/2001/XMLSchema" xmlns:xs="http://www.w3.org/2001/XMLSchema" xmlns:p="http://schemas.microsoft.com/office/2006/metadata/properties" xmlns:ns3="bec8f9eb-f11b-47cc-8e35-2c3a36aa4fc6" xmlns:ns4="565a52b8-203d-417b-b517-52d2aec0b031" targetNamespace="http://schemas.microsoft.com/office/2006/metadata/properties" ma:root="true" ma:fieldsID="7e5d088425365f7ddd2506b44d133dfd" ns3:_="" ns4:_="">
    <xsd:import namespace="bec8f9eb-f11b-47cc-8e35-2c3a36aa4fc6"/>
    <xsd:import namespace="565a52b8-203d-417b-b517-52d2aec0b0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f9eb-f11b-47cc-8e35-2c3a36aa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52b8-203d-417b-b517-52d2aec0b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c8f9eb-f11b-47cc-8e35-2c3a36aa4fc6" xsi:nil="true"/>
  </documentManagement>
</p:properties>
</file>

<file path=customXml/itemProps1.xml><?xml version="1.0" encoding="utf-8"?>
<ds:datastoreItem xmlns:ds="http://schemas.openxmlformats.org/officeDocument/2006/customXml" ds:itemID="{6507CBE6-E0F3-4222-8FFD-353D11EB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8f9eb-f11b-47cc-8e35-2c3a36aa4fc6"/>
    <ds:schemaRef ds:uri="565a52b8-203d-417b-b517-52d2aec0b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6CA2F-289D-44B7-BC91-C2C6D8CA7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294FF-419C-4C8E-8400-DCBE53BA67ED}">
  <ds:schemaRefs>
    <ds:schemaRef ds:uri="http://schemas.microsoft.com/office/2006/metadata/properties"/>
    <ds:schemaRef ds:uri="http://schemas.microsoft.com/office/infopath/2007/PartnerControls"/>
    <ds:schemaRef ds:uri="bec8f9eb-f11b-47cc-8e35-2c3a36aa4fc6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Daouti, Christine</dc:creator>
  <keywords/>
  <dc:description/>
  <lastModifiedBy>Daouti, Christine</lastModifiedBy>
  <revision>86</revision>
  <dcterms:created xsi:type="dcterms:W3CDTF">2025-11-19T13:38:00.0000000Z</dcterms:created>
  <dcterms:modified xsi:type="dcterms:W3CDTF">2026-02-11T13:23:03.6201227Z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0x0101009B5A4B711E2B974E94D6D61E9E2B8727</vt:lpwstr>
  </property>
</Properties>
</file>